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3E3" w:rsidRDefault="00AC0BB8" w:rsidP="005653E3">
      <w:pPr>
        <w:spacing w:before="100" w:beforeAutospacing="1" w:after="100" w:afterAutospacing="1" w:line="384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AC0B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JBAB Community Garden</w:t>
      </w:r>
    </w:p>
    <w:p w:rsidR="007A7447" w:rsidRPr="005653E3" w:rsidRDefault="007A7447" w:rsidP="005653E3">
      <w:pPr>
        <w:spacing w:before="100" w:beforeAutospacing="1" w:after="100" w:afterAutospacing="1" w:line="384" w:lineRule="atLeast"/>
        <w:ind w:left="360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</w:pPr>
      <w:r w:rsidRPr="00AC0B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>Rules</w:t>
      </w:r>
      <w:r w:rsidR="00AC0BB8" w:rsidRPr="00AC0BB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</w:rPr>
        <w:t xml:space="preserve"> and Responsibilities</w:t>
      </w:r>
      <w:r w:rsidRPr="00E0561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</w:p>
    <w:p w:rsidR="006B56FB" w:rsidRDefault="007A7447" w:rsidP="0039179C">
      <w:pPr>
        <w:spacing w:before="100" w:beforeAutospacing="1" w:after="100" w:afterAutospacing="1" w:line="384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56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39179C">
        <w:rPr>
          <w:rFonts w:ascii="Times New Roman" w:eastAsia="Times New Roman" w:hAnsi="Times New Roman" w:cs="Times New Roman"/>
          <w:color w:val="333333"/>
          <w:sz w:val="24"/>
          <w:szCs w:val="24"/>
        </w:rPr>
        <w:t>JBAB Community Garden</w:t>
      </w:r>
      <w:r w:rsidR="00FA2BC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Pr="00E0561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 safe place for the community, children, and other gardeners. </w:t>
      </w:r>
      <w:r w:rsidR="00DB2F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653E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Garden will be available from 15 Mar to 30 </w:t>
      </w:r>
      <w:r w:rsidR="006B56FB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Oct each year.  </w:t>
      </w:r>
      <w:r w:rsidR="0039179C">
        <w:rPr>
          <w:rFonts w:ascii="Times New Roman" w:eastAsia="Times New Roman" w:hAnsi="Times New Roman" w:cs="Times New Roman"/>
          <w:color w:val="333333"/>
          <w:sz w:val="24"/>
          <w:szCs w:val="24"/>
        </w:rPr>
        <w:t>The goal</w:t>
      </w:r>
      <w:r w:rsidR="00DB2F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is to</w:t>
      </w:r>
      <w:r w:rsidR="003917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155B40">
        <w:rPr>
          <w:rFonts w:ascii="Times New Roman" w:eastAsia="Times New Roman" w:hAnsi="Times New Roman" w:cs="Times New Roman"/>
          <w:color w:val="333333"/>
          <w:sz w:val="24"/>
          <w:szCs w:val="24"/>
        </w:rPr>
        <w:t>have</w:t>
      </w:r>
      <w:r w:rsidR="00DB2FD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mini</w:t>
      </w:r>
      <w:r w:rsidR="0039179C">
        <w:rPr>
          <w:rFonts w:ascii="Times New Roman" w:eastAsia="Times New Roman" w:hAnsi="Times New Roman" w:cs="Times New Roman"/>
          <w:color w:val="333333"/>
          <w:sz w:val="24"/>
          <w:szCs w:val="24"/>
        </w:rPr>
        <w:t>mal impact on the environment and to e</w:t>
      </w:r>
      <w:r w:rsidRPr="00E05614">
        <w:rPr>
          <w:rFonts w:ascii="Times New Roman" w:eastAsia="Times New Roman" w:hAnsi="Times New Roman" w:cs="Times New Roman"/>
          <w:color w:val="333333"/>
          <w:sz w:val="24"/>
          <w:szCs w:val="24"/>
        </w:rPr>
        <w:t>nsuring enjoyable gardening experience for all of the garden</w:t>
      </w:r>
      <w:r w:rsid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ers</w:t>
      </w:r>
      <w:r w:rsidR="003917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7A7447" w:rsidRDefault="006B56FB" w:rsidP="0039179C">
      <w:pPr>
        <w:spacing w:before="100" w:beforeAutospacing="1" w:after="100" w:afterAutospacing="1" w:line="384" w:lineRule="atLeast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JBAB </w:t>
      </w:r>
      <w:r w:rsidR="00DB2FDA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MWR </w:t>
      </w:r>
      <w:r w:rsidR="0039179C">
        <w:rPr>
          <w:rFonts w:ascii="Times New Roman" w:eastAsia="Times New Roman" w:hAnsi="Times New Roman" w:cs="Times New Roman"/>
          <w:color w:val="333333"/>
          <w:sz w:val="24"/>
          <w:szCs w:val="24"/>
        </w:rPr>
        <w:t>is</w:t>
      </w:r>
      <w:r w:rsidR="00DB2FDA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responsible for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enforcing rules and making decisions for the garden</w:t>
      </w:r>
      <w:r w:rsidR="00DB2FDA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.  Th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ey have authority to resolve conflicts, including refusing a plot to a gardener or dismissing a current gardener. </w:t>
      </w:r>
    </w:p>
    <w:p w:rsidR="005653E3" w:rsidRDefault="005653E3" w:rsidP="005653E3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Each person/family must apply each year for a plot.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Active Duty and r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eturning gardeners will be given first preference and permitted to keep the same plot if they wish. The number of plots per gardener may be limited according to demand.</w:t>
      </w:r>
    </w:p>
    <w:p w:rsidR="005653E3" w:rsidRDefault="005653E3" w:rsidP="005653E3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41D5">
        <w:rPr>
          <w:rFonts w:ascii="Times New Roman" w:eastAsia="Times New Roman" w:hAnsi="Times New Roman" w:cs="Times New Roman"/>
          <w:color w:val="333333"/>
          <w:sz w:val="24"/>
          <w:szCs w:val="24"/>
        </w:rPr>
        <w:t>You are responsible for your own plot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BD41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espect others plots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5653E3" w:rsidRPr="00AC0BB8" w:rsidRDefault="005653E3" w:rsidP="005653E3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Don’t 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waste water.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Turn off water valves when not in use.</w:t>
      </w:r>
    </w:p>
    <w:p w:rsidR="005653E3" w:rsidRPr="00AC0BB8" w:rsidRDefault="005653E3" w:rsidP="005653E3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decide not to use your plot, please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contact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JBAB MWR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immediately so it may be reassigned.  If there is no evidence of activity at your plot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with in one (1) month of your agreement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it will be reassigned. There are no refunds on plot fees paid. </w:t>
      </w:r>
    </w:p>
    <w:p w:rsidR="005653E3" w:rsidRPr="00BD41D5" w:rsidRDefault="005653E3" w:rsidP="005653E3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BD41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are unable to care for your plot for a time because of illness or vacation, ask a fellow gardener or the </w:t>
      </w:r>
      <w:proofErr w:type="spellStart"/>
      <w:r w:rsidRPr="00BD41D5">
        <w:rPr>
          <w:rFonts w:ascii="Times New Roman" w:eastAsia="Times New Roman" w:hAnsi="Times New Roman" w:cs="Times New Roman"/>
          <w:color w:val="333333"/>
          <w:sz w:val="24"/>
          <w:szCs w:val="24"/>
        </w:rPr>
        <w:t>JCG</w:t>
      </w:r>
      <w:proofErr w:type="spellEnd"/>
      <w:r w:rsidRPr="00BD41D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Coordinator for help.</w:t>
      </w:r>
    </w:p>
    <w:p w:rsidR="005653E3" w:rsidRPr="005653E3" w:rsidRDefault="005653E3" w:rsidP="005653E3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I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ssues or disputes between ga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rdeners will be referred to JBAB MWR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A7447" w:rsidRPr="00AC0BB8" w:rsidRDefault="00AC0BB8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 w:rsidR="0039179C">
        <w:rPr>
          <w:rFonts w:ascii="Times New Roman" w:eastAsia="Times New Roman" w:hAnsi="Times New Roman" w:cs="Times New Roman"/>
          <w:color w:val="333333"/>
          <w:sz w:val="24"/>
          <w:szCs w:val="24"/>
        </w:rPr>
        <w:t>lease check the</w:t>
      </w:r>
      <w:r w:rsidR="00DB2FDA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ulletin </w:t>
      </w:r>
      <w:r w:rsidR="00DB2FDA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B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oard</w:t>
      </w:r>
      <w:r w:rsidR="003917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inside the Garden tool shed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for a </w:t>
      </w:r>
      <w:r w:rsidR="00DB2FDA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garden 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map</w:t>
      </w:r>
      <w:r w:rsidR="00DB2FDA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as well as information concerning the garden</w:t>
      </w:r>
      <w:r w:rsidR="00DB2FDA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including 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problems, classes, information, </w:t>
      </w:r>
      <w:r w:rsidR="0039179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notices. Feel free to post information you have and leave messages for other gardeners there.</w:t>
      </w:r>
    </w:p>
    <w:p w:rsidR="005653E3" w:rsidRDefault="007A7447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If your plot is overgrown with weeds, you will receive a warning. After one week of no action, your plot may be</w:t>
      </w:r>
      <w:r w:rsidR="00E05614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reassigned.</w:t>
      </w:r>
    </w:p>
    <w:p w:rsidR="007A7447" w:rsidRDefault="007A7447" w:rsidP="005653E3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5653E3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If you use the garden’s tools, please clean and return them to the </w:t>
      </w:r>
      <w:r w:rsidR="005653E3">
        <w:rPr>
          <w:rFonts w:ascii="Times New Roman" w:eastAsia="Times New Roman" w:hAnsi="Times New Roman" w:cs="Times New Roman"/>
          <w:color w:val="333333"/>
          <w:sz w:val="24"/>
          <w:szCs w:val="24"/>
        </w:rPr>
        <w:t>Community Garden Tool Shed</w:t>
      </w:r>
      <w:r w:rsidR="005653E3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when done.</w:t>
      </w:r>
    </w:p>
    <w:p w:rsidR="005653E3" w:rsidRPr="005653E3" w:rsidRDefault="005653E3" w:rsidP="005653E3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Herbicides (weed killers) are not permitted and non-organic pesticides are discouraged.  Keep approved pest-control products and containers away from children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7A7447" w:rsidRPr="00AC0BB8" w:rsidRDefault="007A7447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Biodegradable mulch such as compost, leaves, straw, and hay are encouraged. Carpet mulch is not allowed.</w:t>
      </w:r>
      <w:r w:rsidR="00DB2FDA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05614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Please do not use w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ood chips as mulch</w:t>
      </w:r>
      <w:r w:rsidR="00E05614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as they 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do not biodegrade quickly. Black plastic is allowed, but must be removed at the end of the season. </w:t>
      </w:r>
    </w:p>
    <w:p w:rsidR="00DB2FDA" w:rsidRPr="00AC0BB8" w:rsidRDefault="00DB2FDA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Fencing and netting to control animals and bird pests are authorized.  Please seek approval from </w:t>
      </w:r>
      <w:r w:rsid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JBAB MWR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before constructing or placing these barriers.</w:t>
      </w:r>
    </w:p>
    <w:p w:rsidR="007A7447" w:rsidRPr="00AC0BB8" w:rsidRDefault="00E05614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Aggressive plants including 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mint, catnip, Jerusalem artichokes, comfrey or raspberries</w:t>
      </w:r>
      <w:r w:rsid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are not allowed in the Community Garden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 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7A7447" w:rsidRPr="00AC0BB8" w:rsidRDefault="00E05614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Please k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eep tall plants such as corn or sunflowers at the center of your plot so they do not shade your neighbor</w:t>
      </w:r>
      <w:r w:rsidR="00AC0BB8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’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s plants.</w:t>
      </w:r>
    </w:p>
    <w:p w:rsidR="007A7447" w:rsidRPr="00AC0BB8" w:rsidRDefault="007A7447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Keep vines</w:t>
      </w:r>
      <w:r w:rsidR="00AC0BB8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within the borders of your plot and 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out of neighboring plots. </w:t>
      </w:r>
    </w:p>
    <w:p w:rsidR="007A7447" w:rsidRPr="00AC0BB8" w:rsidRDefault="00E05614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Picking from your 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neighbor’s garden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even if you think they have neglected their plot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, is not allowed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A7447" w:rsidRPr="00AC0BB8" w:rsidRDefault="007A7447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The </w:t>
      </w:r>
      <w:r w:rsid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JBAB Community </w:t>
      </w:r>
      <w:r w:rsidR="005653E3">
        <w:rPr>
          <w:rFonts w:ascii="Times New Roman" w:eastAsia="Times New Roman" w:hAnsi="Times New Roman" w:cs="Times New Roman"/>
          <w:color w:val="333333"/>
          <w:sz w:val="24"/>
          <w:szCs w:val="24"/>
        </w:rPr>
        <w:t>G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arden is not available for commercial use; don’t sell your produce.</w:t>
      </w:r>
    </w:p>
    <w:p w:rsidR="006816CF" w:rsidRDefault="007A7447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Keep plot boundaries weeded and trash-free. </w:t>
      </w:r>
      <w:r w:rsidR="00AC0BB8"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All p</w:t>
      </w:r>
      <w:r w:rsidR="00FA2BC1"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ath</w:t>
      </w: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way</w:t>
      </w:r>
      <w:r w:rsidR="00FA2BC1"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s are jointly owned</w:t>
      </w: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you are responsible to care for the pathway between you and your neighbor. Keep plot edges and fencing free of weeds that will go to seed. </w:t>
      </w:r>
    </w:p>
    <w:p w:rsidR="00FA2BC1" w:rsidRPr="006816CF" w:rsidRDefault="007A7447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Compost made from leaves </w:t>
      </w:r>
      <w:r w:rsidR="00AC0BB8"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is encouraged as mulch for </w:t>
      </w: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your garden. You can also pick up</w:t>
      </w:r>
      <w:r w:rsidR="00FA2BC1"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compost, free in small quantities </w:t>
      </w:r>
      <w:r w:rsidR="00FA2BC1"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or a small fee for a </w:t>
      </w: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pickup truck load</w:t>
      </w:r>
      <w:r w:rsidR="00FA2BC1"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, from local sources</w:t>
      </w: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A7447" w:rsidRPr="005653E3" w:rsidRDefault="007A7447" w:rsidP="005653E3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Please do not add</w:t>
      </w:r>
      <w:r w:rsidR="00AC0BB8"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cooked</w:t>
      </w:r>
      <w:r w:rsidRP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kitchen scraps to the plant refuse piles because they are likely to draw animals</w:t>
      </w:r>
      <w:r w:rsidRPr="005653E3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7A7447" w:rsidRPr="00AC0BB8" w:rsidRDefault="007A7447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Stakes that mark your plot’s corners and have your plot number and name must be left in place all season.</w:t>
      </w:r>
    </w:p>
    <w:p w:rsidR="007A7447" w:rsidRPr="00AC0BB8" w:rsidRDefault="00FA2BC1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P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ets </w:t>
      </w:r>
      <w:r w:rsidR="005653E3">
        <w:rPr>
          <w:rFonts w:ascii="Times New Roman" w:eastAsia="Times New Roman" w:hAnsi="Times New Roman" w:cs="Times New Roman"/>
          <w:color w:val="333333"/>
          <w:sz w:val="24"/>
          <w:szCs w:val="24"/>
        </w:rPr>
        <w:t>are not allowed in-side fenced area of JBAB Community G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arden.</w:t>
      </w:r>
    </w:p>
    <w:p w:rsidR="007A7447" w:rsidRDefault="00FA2BC1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Please </w:t>
      </w:r>
      <w:r w:rsid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>park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 the park parking lot 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and refrain from 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driv</w:t>
      </w:r>
      <w:r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ing 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>into the</w:t>
      </w:r>
      <w:r w:rsidR="006816C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grass area around the Community Garden and on the park grounds</w:t>
      </w:r>
      <w:r w:rsidR="007A7447" w:rsidRPr="00AC0BB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:rsidR="006B56FB" w:rsidRPr="00AC0BB8" w:rsidRDefault="006B56FB" w:rsidP="00AC0BB8">
      <w:pPr>
        <w:pStyle w:val="ListParagraph"/>
        <w:numPr>
          <w:ilvl w:val="0"/>
          <w:numId w:val="7"/>
        </w:numPr>
        <w:spacing w:before="100" w:beforeAutospacing="1" w:after="100" w:afterAutospacing="1" w:line="384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No planting of illegal plants.</w:t>
      </w:r>
    </w:p>
    <w:p w:rsidR="003C4A1F" w:rsidRDefault="003C4A1F" w:rsidP="00E05614"/>
    <w:sectPr w:rsidR="003C4A1F" w:rsidSect="00AC0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EE" w:rsidRDefault="00893AEE" w:rsidP="00B2399C">
      <w:pPr>
        <w:spacing w:after="0" w:line="240" w:lineRule="auto"/>
      </w:pPr>
      <w:r>
        <w:separator/>
      </w:r>
    </w:p>
  </w:endnote>
  <w:endnote w:type="continuationSeparator" w:id="0">
    <w:p w:rsidR="00893AEE" w:rsidRDefault="00893AEE" w:rsidP="00B2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9C" w:rsidRDefault="00B239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9C" w:rsidRDefault="00B239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9C" w:rsidRDefault="00B239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EE" w:rsidRDefault="00893AEE" w:rsidP="00B2399C">
      <w:pPr>
        <w:spacing w:after="0" w:line="240" w:lineRule="auto"/>
      </w:pPr>
      <w:r>
        <w:separator/>
      </w:r>
    </w:p>
  </w:footnote>
  <w:footnote w:type="continuationSeparator" w:id="0">
    <w:p w:rsidR="00893AEE" w:rsidRDefault="00893AEE" w:rsidP="00B2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9C" w:rsidRDefault="00893A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79060" o:spid="_x0000_s2050" type="#_x0000_t136" style="position:absolute;margin-left:0;margin-top:0;width:412.4pt;height:247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9C" w:rsidRDefault="00893A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79061" o:spid="_x0000_s2051" type="#_x0000_t136" style="position:absolute;margin-left:0;margin-top:0;width:412.4pt;height:247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9C" w:rsidRDefault="00893AE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79059" o:spid="_x0000_s2049" type="#_x0000_t136" style="position:absolute;margin-left:0;margin-top:0;width:412.4pt;height:247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BD10253_"/>
        <o:lock v:ext="edit" cropping="t"/>
      </v:shape>
    </w:pict>
  </w:numPicBullet>
  <w:abstractNum w:abstractNumId="0">
    <w:nsid w:val="27035CA1"/>
    <w:multiLevelType w:val="hybridMultilevel"/>
    <w:tmpl w:val="9CF03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C306A2"/>
    <w:multiLevelType w:val="hybridMultilevel"/>
    <w:tmpl w:val="3C480F72"/>
    <w:lvl w:ilvl="0" w:tplc="493E2F14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D0A7429"/>
    <w:multiLevelType w:val="hybridMultilevel"/>
    <w:tmpl w:val="156AF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B144A2"/>
    <w:multiLevelType w:val="multilevel"/>
    <w:tmpl w:val="11A07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2E2CAD"/>
    <w:multiLevelType w:val="hybridMultilevel"/>
    <w:tmpl w:val="61D457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D9C457A"/>
    <w:multiLevelType w:val="hybridMultilevel"/>
    <w:tmpl w:val="337EB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340832"/>
    <w:multiLevelType w:val="hybridMultilevel"/>
    <w:tmpl w:val="18EEB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89B"/>
    <w:rsid w:val="00155B40"/>
    <w:rsid w:val="001B7176"/>
    <w:rsid w:val="002D468B"/>
    <w:rsid w:val="0039179C"/>
    <w:rsid w:val="003C4A1F"/>
    <w:rsid w:val="0051189B"/>
    <w:rsid w:val="005653E3"/>
    <w:rsid w:val="006816CF"/>
    <w:rsid w:val="006B56FB"/>
    <w:rsid w:val="00793EDE"/>
    <w:rsid w:val="007A7447"/>
    <w:rsid w:val="00893AEE"/>
    <w:rsid w:val="008D0A32"/>
    <w:rsid w:val="00AC0BB8"/>
    <w:rsid w:val="00B2399C"/>
    <w:rsid w:val="00B761BA"/>
    <w:rsid w:val="00BD41D5"/>
    <w:rsid w:val="00BE292D"/>
    <w:rsid w:val="00C004D9"/>
    <w:rsid w:val="00DB2FDA"/>
    <w:rsid w:val="00E05614"/>
    <w:rsid w:val="00FA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1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18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89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A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74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9C"/>
  </w:style>
  <w:style w:type="paragraph" w:styleId="Footer">
    <w:name w:val="footer"/>
    <w:basedOn w:val="Normal"/>
    <w:link w:val="FooterChar"/>
    <w:uiPriority w:val="99"/>
    <w:unhideWhenUsed/>
    <w:rsid w:val="00B2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118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118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1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89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A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A744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2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99C"/>
  </w:style>
  <w:style w:type="paragraph" w:styleId="Footer">
    <w:name w:val="footer"/>
    <w:basedOn w:val="Normal"/>
    <w:link w:val="FooterChar"/>
    <w:uiPriority w:val="99"/>
    <w:unhideWhenUsed/>
    <w:rsid w:val="00B2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92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5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65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635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7778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otted" w:sz="6" w:space="18" w:color="CCCCCC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58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john.f.mcandrews</dc:creator>
  <cp:lastModifiedBy>robert.c.mccullough</cp:lastModifiedBy>
  <cp:revision>3</cp:revision>
  <dcterms:created xsi:type="dcterms:W3CDTF">2018-03-01T16:07:00Z</dcterms:created>
  <dcterms:modified xsi:type="dcterms:W3CDTF">2018-03-01T16:07:00Z</dcterms:modified>
</cp:coreProperties>
</file>